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CF" w:rsidRPr="00AA4D39" w:rsidRDefault="000D00CF">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7D3FC4" w:rsidRDefault="009675C3" w:rsidP="00EB0036">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Student</w:t>
            </w:r>
          </w:p>
          <w:p w:rsidR="009675C3" w:rsidRPr="007D3FC4" w:rsidRDefault="009675C3" w:rsidP="009675C3">
            <w:pPr>
              <w:spacing w:after="0" w:line="240" w:lineRule="auto"/>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color w:val="000000"/>
                <w:sz w:val="24"/>
                <w:szCs w:val="24"/>
                <w:highlight w:val="yellow"/>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Nationality</w:t>
            </w:r>
            <w:r w:rsidRPr="007D3FC4">
              <w:rPr>
                <w:rStyle w:val="ad"/>
                <w:rFonts w:ascii="Times New Roman" w:hAnsi="Times New Roman"/>
                <w:sz w:val="24"/>
                <w:szCs w:val="24"/>
                <w:highlight w:val="yellow"/>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8A4A60"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Study cycle</w:t>
            </w:r>
            <w:r w:rsidRPr="007D3FC4">
              <w:rPr>
                <w:rStyle w:val="ad"/>
                <w:rFonts w:ascii="Times New Roman" w:hAnsi="Times New Roman"/>
                <w:sz w:val="24"/>
                <w:szCs w:val="24"/>
                <w:highlight w:val="yellow"/>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Field of education</w:t>
            </w:r>
            <w:r w:rsidRPr="007D3FC4" w:rsidDel="002C7BCE">
              <w:rPr>
                <w:rFonts w:ascii="Times New Roman" w:eastAsia="Times New Roman" w:hAnsi="Times New Roman"/>
                <w:b/>
                <w:bCs/>
                <w:color w:val="000000"/>
                <w:sz w:val="24"/>
                <w:szCs w:val="24"/>
                <w:highlight w:val="yellow"/>
                <w:lang w:val="en-GB" w:eastAsia="en-GB"/>
              </w:rPr>
              <w:t xml:space="preserve"> </w:t>
            </w:r>
            <w:r w:rsidRPr="007D3FC4">
              <w:rPr>
                <w:rStyle w:val="ad"/>
                <w:rFonts w:ascii="Times New Roman" w:hAnsi="Times New Roman"/>
                <w:sz w:val="24"/>
                <w:szCs w:val="24"/>
                <w:highlight w:val="yellow"/>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AA4D39"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rPr>
                <w:rFonts w:ascii="Times New Roman" w:eastAsia="Times New Roman" w:hAnsi="Times New Roman"/>
                <w:color w:val="000000"/>
                <w:sz w:val="24"/>
                <w:szCs w:val="24"/>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i/>
                <w:color w:val="000000"/>
                <w:sz w:val="24"/>
                <w:szCs w:val="2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jc w:val="center"/>
              <w:rPr>
                <w:rFonts w:ascii="Times New Roman" w:eastAsia="Times New Roman" w:hAnsi="Times New Roman"/>
                <w:color w:val="000000"/>
                <w:sz w:val="24"/>
                <w:szCs w:val="24"/>
                <w:lang w:val="en-GB" w:eastAsia="en-GB"/>
              </w:rPr>
            </w:pP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Sending Institution</w:t>
            </w:r>
          </w:p>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7D3FC4">
              <w:rPr>
                <w:rFonts w:ascii="Times New Roman" w:eastAsia="Times New Roman" w:hAnsi="Times New Roman"/>
                <w:b/>
                <w:bCs/>
                <w:color w:val="000000"/>
                <w:sz w:val="24"/>
                <w:szCs w:val="24"/>
                <w:highlight w:val="yellow"/>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w:t>
            </w:r>
            <w:r w:rsidRPr="000264C2">
              <w:rPr>
                <w:rStyle w:val="ad"/>
                <w:rFonts w:ascii="Times New Roman" w:hAnsi="Times New Roman"/>
                <w:sz w:val="24"/>
                <w:szCs w:val="24"/>
                <w:lang w:val="en-GB"/>
              </w:rPr>
              <w:endnoteReference w:id="4"/>
            </w:r>
            <w:r w:rsidRPr="000264C2">
              <w:rPr>
                <w:rFonts w:ascii="Times New Roman" w:hAnsi="Times New Roman"/>
                <w:sz w:val="24"/>
                <w:szCs w:val="24"/>
                <w:lang w:val="en-GB"/>
              </w:rPr>
              <w:t xml:space="preserve"> </w:t>
            </w:r>
            <w:r w:rsidRPr="00AA4D39">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w:t>
            </w:r>
            <w:r w:rsidRPr="000264C2">
              <w:rPr>
                <w:rStyle w:val="ad"/>
                <w:rFonts w:ascii="Times New Roman" w:hAnsi="Times New Roman"/>
                <w:sz w:val="24"/>
                <w:szCs w:val="24"/>
                <w:lang w:val="en-GB"/>
              </w:rPr>
              <w:endnoteReference w:id="5"/>
            </w:r>
            <w:r w:rsidRPr="00AA4D39">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7102C" w:rsidRDefault="00EB0036" w:rsidP="00E75EAB">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UA KIEV03</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7D3FC4" w:rsidP="00E75EAB">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n-US" w:eastAsia="en-GB"/>
              </w:rPr>
              <w:t>Liubomyra Huzara</w:t>
            </w:r>
            <w:r w:rsidR="00B21CD8" w:rsidRPr="00B01B5D">
              <w:rPr>
                <w:rFonts w:ascii="Times New Roman" w:eastAsia="Times New Roman" w:hAnsi="Times New Roman"/>
                <w:color w:val="000000"/>
                <w:sz w:val="20"/>
                <w:szCs w:val="20"/>
                <w:lang w:val="es-ES" w:eastAsia="en-GB"/>
              </w:rPr>
              <w:t xml:space="preserve"> ave, 1, 03058, Kyiv, Ukraine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E75EAB">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 xml:space="preserve">Marharyta Buhera </w:t>
            </w:r>
            <w:hyperlink r:id="rId11" w:history="1">
              <w:r w:rsidRPr="00B01B5D">
                <w:rPr>
                  <w:rFonts w:ascii="Times New Roman" w:eastAsia="Times New Roman" w:hAnsi="Times New Roman"/>
                  <w:color w:val="000000"/>
                  <w:sz w:val="20"/>
                  <w:szCs w:val="20"/>
                  <w:lang w:val="es-ES" w:eastAsia="en-GB"/>
                </w:rPr>
                <w:t>marharyta.buhera@nau.edu.ua</w:t>
              </w:r>
            </w:hyperlink>
            <w:r w:rsidRPr="00B01B5D">
              <w:rPr>
                <w:rFonts w:ascii="Times New Roman" w:eastAsia="Times New Roman" w:hAnsi="Times New Roman"/>
                <w:color w:val="000000"/>
                <w:sz w:val="20"/>
                <w:szCs w:val="20"/>
                <w:lang w:val="es-ES" w:eastAsia="en-GB"/>
              </w:rPr>
              <w:t xml:space="preserve"> </w:t>
            </w:r>
          </w:p>
          <w:p w:rsidR="00B21CD8"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tel: +380444067057</w:t>
            </w:r>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4453D8"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4453D8">
              <w:rPr>
                <w:rFonts w:ascii="Times New Roman" w:eastAsia="Times New Roman" w:hAnsi="Times New Roman"/>
                <w:b/>
                <w:bCs/>
                <w:color w:val="000000"/>
                <w:sz w:val="24"/>
                <w:szCs w:val="24"/>
                <w:lang w:val="en-GB" w:eastAsia="en-GB"/>
              </w:rPr>
              <w:t>Receiving Institution</w:t>
            </w:r>
          </w:p>
          <w:p w:rsidR="00EB0036" w:rsidRPr="007D3FC4" w:rsidRDefault="00EB0036" w:rsidP="00B57D80">
            <w:pPr>
              <w:spacing w:after="0" w:line="240" w:lineRule="auto"/>
              <w:rPr>
                <w:rFonts w:ascii="Times New Roman" w:eastAsia="Times New Roman" w:hAnsi="Times New Roman"/>
                <w:b/>
                <w:bCs/>
                <w:color w:val="000000"/>
                <w:sz w:val="24"/>
                <w:szCs w:val="24"/>
                <w:highlight w:val="yellow"/>
                <w:lang w:val="en-GB" w:eastAsia="en-GB"/>
              </w:rPr>
            </w:pPr>
            <w:r w:rsidRPr="004453D8">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4453D8">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4453D8"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4453D8">
              <w:rPr>
                <w:rFonts w:ascii="Times New Roman" w:eastAsia="Times New Roman" w:hAnsi="Times New Roman"/>
                <w:b/>
                <w:bCs/>
                <w:color w:val="000000"/>
                <w:sz w:val="24"/>
                <w:szCs w:val="24"/>
                <w:lang w:val="en-GB" w:eastAsia="en-GB"/>
              </w:rPr>
              <w:t>Erasmus code (if applicable)</w:t>
            </w:r>
            <w:bookmarkStart w:id="0" w:name="_GoBack"/>
            <w:bookmarkEnd w:id="0"/>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4453D8">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4453D8"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4453D8">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4453D8"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4453D8">
              <w:rPr>
                <w:rFonts w:ascii="Times New Roman" w:eastAsia="Times New Roman" w:hAnsi="Times New Roman"/>
                <w:b/>
                <w:bCs/>
                <w:color w:val="000000"/>
                <w:sz w:val="24"/>
                <w:szCs w:val="24"/>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AA4D39"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AB2341" w:rsidP="00B01B5D">
            <w:pPr>
              <w:spacing w:after="0" w:line="240" w:lineRule="auto"/>
              <w:jc w:val="center"/>
              <w:rPr>
                <w:rFonts w:ascii="Times New Roman" w:eastAsia="Times New Roman" w:hAnsi="Times New Roman"/>
                <w:color w:val="000000"/>
                <w:sz w:val="20"/>
                <w:szCs w:val="20"/>
                <w:lang w:val="es-ES" w:eastAsia="en-GB"/>
              </w:rPr>
            </w:pPr>
            <w:r w:rsidRPr="00AB2341">
              <w:rPr>
                <w:rFonts w:ascii="Times New Roman" w:eastAsia="Times New Roman" w:hAnsi="Times New Roman"/>
                <w:color w:val="000000"/>
                <w:sz w:val="20"/>
                <w:szCs w:val="20"/>
                <w:lang w:val="es-ES" w:eastAsia="en-GB"/>
              </w:rPr>
              <w:t>Hellenic Mediterranean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736034" w:rsidRPr="00B01B5D" w:rsidRDefault="004453D8" w:rsidP="00B01B5D">
            <w:pPr>
              <w:spacing w:after="0" w:line="240" w:lineRule="auto"/>
              <w:jc w:val="center"/>
              <w:rPr>
                <w:rFonts w:ascii="Times New Roman" w:eastAsia="Times New Roman" w:hAnsi="Times New Roman"/>
                <w:color w:val="000000"/>
                <w:sz w:val="20"/>
                <w:szCs w:val="20"/>
                <w:lang w:val="es-ES" w:eastAsia="en-GB"/>
              </w:rPr>
            </w:pPr>
            <w:r w:rsidRPr="004453D8">
              <w:rPr>
                <w:rFonts w:ascii="Times New Roman" w:eastAsia="Times New Roman" w:hAnsi="Times New Roman"/>
                <w:color w:val="000000"/>
                <w:sz w:val="20"/>
                <w:szCs w:val="20"/>
                <w:lang w:val="es-ES" w:eastAsia="en-GB"/>
              </w:rPr>
              <w:t>HMU, Estavromenos, 71500, Heraklion, Crete, Greece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A64E01" w:rsidRDefault="00AB2341" w:rsidP="00B01B5D">
            <w:pPr>
              <w:spacing w:after="0" w:line="240" w:lineRule="auto"/>
              <w:jc w:val="center"/>
              <w:rPr>
                <w:rFonts w:ascii="Times New Roman" w:eastAsia="Times New Roman" w:hAnsi="Times New Roman"/>
                <w:color w:val="000000"/>
                <w:sz w:val="20"/>
                <w:szCs w:val="20"/>
                <w:lang w:val="en-US" w:eastAsia="en-GB"/>
              </w:rPr>
            </w:pPr>
            <w:r w:rsidRPr="00AB2341">
              <w:rPr>
                <w:rFonts w:ascii="Times New Roman" w:eastAsia="Times New Roman" w:hAnsi="Times New Roman"/>
                <w:color w:val="000000"/>
                <w:sz w:val="20"/>
                <w:szCs w:val="20"/>
                <w:lang w:val="en-US" w:eastAsia="en-GB"/>
              </w:rPr>
              <w:t>Greece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AB2341" w:rsidRPr="007E21E5" w:rsidRDefault="00AB2341" w:rsidP="00AB2341">
            <w:pPr>
              <w:spacing w:after="0"/>
              <w:jc w:val="center"/>
              <w:rPr>
                <w:rFonts w:ascii="Arial" w:hAnsi="Arial"/>
                <w:b/>
                <w:bCs/>
                <w:sz w:val="16"/>
                <w:szCs w:val="16"/>
                <w:lang w:val="en-GB"/>
              </w:rPr>
            </w:pPr>
            <w:r w:rsidRPr="007E21E5">
              <w:rPr>
                <w:rFonts w:ascii="Arial" w:hAnsi="Arial"/>
                <w:b/>
                <w:bCs/>
                <w:sz w:val="16"/>
                <w:szCs w:val="16"/>
                <w:lang w:val="en-GB"/>
              </w:rPr>
              <w:t xml:space="preserve">Ms </w:t>
            </w:r>
            <w:r>
              <w:rPr>
                <w:rFonts w:ascii="Arial" w:hAnsi="Arial"/>
                <w:b/>
                <w:bCs/>
                <w:sz w:val="16"/>
                <w:szCs w:val="16"/>
                <w:lang w:val="en-GB"/>
              </w:rPr>
              <w:t>Eva Menegaki</w:t>
            </w:r>
          </w:p>
          <w:p w:rsidR="00AB2341" w:rsidRPr="007E21E5" w:rsidRDefault="00AB2341" w:rsidP="00AB2341">
            <w:pPr>
              <w:spacing w:after="0"/>
              <w:jc w:val="center"/>
              <w:rPr>
                <w:rFonts w:ascii="Arial" w:hAnsi="Arial"/>
                <w:sz w:val="16"/>
                <w:szCs w:val="16"/>
                <w:lang w:val="en-GB"/>
              </w:rPr>
            </w:pPr>
            <w:r w:rsidRPr="007E21E5">
              <w:rPr>
                <w:rFonts w:ascii="Arial" w:hAnsi="Arial"/>
                <w:sz w:val="16"/>
                <w:szCs w:val="16"/>
                <w:lang w:val="en-GB"/>
              </w:rPr>
              <w:t>IRO Officer</w:t>
            </w:r>
          </w:p>
          <w:p w:rsidR="00AB2341" w:rsidRDefault="00AB2341" w:rsidP="00AB2341">
            <w:pPr>
              <w:spacing w:after="0"/>
              <w:jc w:val="center"/>
              <w:rPr>
                <w:rFonts w:ascii="Arial" w:hAnsi="Arial"/>
                <w:sz w:val="16"/>
                <w:szCs w:val="16"/>
                <w:lang w:val="en-GB"/>
              </w:rPr>
            </w:pPr>
            <w:hyperlink r:id="rId12" w:history="1">
              <w:r w:rsidRPr="00B22A9C">
                <w:rPr>
                  <w:rStyle w:val="af0"/>
                  <w:rFonts w:ascii="Arial" w:hAnsi="Arial"/>
                  <w:sz w:val="16"/>
                  <w:szCs w:val="16"/>
                  <w:lang w:val="en-GB"/>
                </w:rPr>
                <w:t>evamen@hmu.gr</w:t>
              </w:r>
            </w:hyperlink>
          </w:p>
          <w:p w:rsidR="00B01B5D" w:rsidRPr="00E05C9B" w:rsidRDefault="00AB2341" w:rsidP="00AB2341">
            <w:pPr>
              <w:spacing w:after="0" w:line="240" w:lineRule="auto"/>
              <w:jc w:val="center"/>
              <w:rPr>
                <w:rFonts w:ascii="Times New Roman" w:eastAsia="Times New Roman" w:hAnsi="Times New Roman"/>
                <w:color w:val="000000"/>
                <w:sz w:val="20"/>
                <w:szCs w:val="20"/>
                <w:lang w:val="en-US" w:eastAsia="en-GB"/>
              </w:rPr>
            </w:pPr>
            <w:r>
              <w:rPr>
                <w:rFonts w:ascii="Arial" w:hAnsi="Arial"/>
                <w:sz w:val="16"/>
                <w:szCs w:val="16"/>
              </w:rPr>
              <w:t>+30 2810 379132</w:t>
            </w:r>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from </w:t>
            </w:r>
            <w:r w:rsidR="00A631E0">
              <w:rPr>
                <w:rFonts w:ascii="Times New Roman" w:eastAsia="Times New Roman" w:hAnsi="Times New Roman"/>
                <w:b/>
                <w:bCs/>
                <w:iCs/>
                <w:color w:val="000000"/>
                <w:sz w:val="24"/>
                <w:szCs w:val="24"/>
                <w:u w:val="single"/>
                <w:lang w:val="en-US" w:eastAsia="en-GB"/>
              </w:rPr>
              <w:t xml:space="preserve"> </w:t>
            </w:r>
            <w:r w:rsidR="007D3FC4">
              <w:rPr>
                <w:rFonts w:ascii="Times New Roman" w:eastAsia="Times New Roman" w:hAnsi="Times New Roman"/>
                <w:b/>
                <w:bCs/>
                <w:iCs/>
                <w:color w:val="000000"/>
                <w:sz w:val="24"/>
                <w:szCs w:val="24"/>
                <w:u w:val="single"/>
                <w:lang w:val="en-US" w:eastAsia="en-GB"/>
              </w:rPr>
              <w:t>_________</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7D3FC4">
              <w:rPr>
                <w:rFonts w:ascii="Times New Roman" w:eastAsia="Times New Roman" w:hAnsi="Times New Roman"/>
                <w:b/>
                <w:bCs/>
                <w:iCs/>
                <w:color w:val="000000"/>
                <w:sz w:val="24"/>
                <w:szCs w:val="24"/>
                <w:u w:val="single"/>
                <w:lang w:val="en-GB" w:eastAsia="en-GB"/>
              </w:rPr>
              <w:t>__________</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[e.g. 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w:t>
            </w:r>
            <w:r w:rsidRPr="00AA4D39">
              <w:rPr>
                <w:rFonts w:ascii="Times New Roman" w:eastAsia="Times New Roman" w:hAnsi="Times New Roman"/>
                <w:b/>
                <w:bCs/>
                <w:color w:val="000000"/>
                <w:sz w:val="24"/>
                <w:szCs w:val="24"/>
                <w:lang w:val="en-GB" w:eastAsia="en-GB"/>
              </w:rPr>
              <w:lastRenderedPageBreak/>
              <w:t>upon successful completion</w:t>
            </w:r>
          </w:p>
        </w:tc>
      </w:tr>
      <w:tr w:rsidR="00F47590" w:rsidRPr="000264C2" w:rsidTr="007D3FC4">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nil"/>
              <w:left w:val="nil"/>
              <w:bottom w:val="nil"/>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632785">
            <w:pPr>
              <w:spacing w:after="0" w:line="240" w:lineRule="auto"/>
              <w:jc w:val="center"/>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F47590" w:rsidRPr="000264C2" w:rsidTr="007D3FC4">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single" w:sz="8" w:space="0" w:color="auto"/>
              <w:left w:val="nil"/>
              <w:bottom w:val="single" w:sz="8" w:space="0" w:color="auto"/>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632785" w:rsidRDefault="00B57D80" w:rsidP="00632785">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6B216F" w:rsidRPr="000264C2" w:rsidTr="007D3FC4">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632785" w:rsidRDefault="006B216F" w:rsidP="00632785">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BC2878" w:rsidRDefault="006B216F" w:rsidP="00964F7B">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8518E7" w:rsidRDefault="006B216F" w:rsidP="00964F7B">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BC2878">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7A7D50">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double" w:sz="6"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tcPr>
          <w:p w:rsidR="006B216F" w:rsidRPr="00AA4D39" w:rsidRDefault="006B216F" w:rsidP="00964F7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tcPr>
          <w:p w:rsidR="006B216F" w:rsidRPr="00964F7B" w:rsidRDefault="006B216F" w:rsidP="007D3FC4">
            <w:pPr>
              <w:spacing w:after="0" w:line="240" w:lineRule="auto"/>
              <w:ind w:right="589"/>
              <w:jc w:val="center"/>
              <w:rPr>
                <w:rFonts w:ascii="Times New Roman" w:eastAsia="Times New Roman" w:hAnsi="Times New Roman"/>
                <w:bCs/>
                <w:color w:val="000000"/>
                <w:sz w:val="24"/>
                <w:szCs w:val="24"/>
                <w:lang w:val="uk-UA" w:eastAsia="en-GB"/>
              </w:rPr>
            </w:pPr>
            <w:r w:rsidRPr="00AA4D39">
              <w:rPr>
                <w:rFonts w:ascii="Times New Roman" w:eastAsia="Times New Roman" w:hAnsi="Times New Roman"/>
                <w:b/>
                <w:bCs/>
                <w:color w:val="000000"/>
                <w:sz w:val="24"/>
                <w:szCs w:val="24"/>
                <w:lang w:val="en-GB" w:eastAsia="en-GB"/>
              </w:rPr>
              <w:t>Total: …</w:t>
            </w: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7A7D50">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nil"/>
              <w:right w:val="nil"/>
            </w:tcBorders>
            <w:shd w:val="clear" w:color="auto" w:fill="auto"/>
            <w:vAlign w:val="bottom"/>
            <w:hideMark/>
          </w:tcPr>
          <w:p w:rsidR="006B216F" w:rsidRPr="00AA4D39" w:rsidRDefault="006B216F" w:rsidP="002919FB">
            <w:pPr>
              <w:spacing w:after="0" w:line="240" w:lineRule="auto"/>
              <w:rPr>
                <w:rFonts w:ascii="Times New Roman" w:eastAsia="Times New Roman" w:hAnsi="Times New Roman"/>
                <w:color w:val="000000"/>
                <w:sz w:val="24"/>
                <w:szCs w:val="24"/>
                <w:lang w:val="en-GB" w:eastAsia="en-GB"/>
              </w:rPr>
            </w:pPr>
          </w:p>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nil"/>
              <w:left w:val="nil"/>
              <w:bottom w:val="nil"/>
              <w:right w:val="nil"/>
            </w:tcBorders>
            <w:shd w:val="clear" w:color="auto" w:fill="auto"/>
            <w:vAlign w:val="bottom"/>
            <w:hideMark/>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nil"/>
              <w:left w:val="nil"/>
              <w:bottom w:val="nil"/>
              <w:right w:val="nil"/>
            </w:tcBorders>
            <w:shd w:val="clear" w:color="auto" w:fill="auto"/>
            <w:vAlign w:val="bottom"/>
            <w:hideMark/>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6B216F" w:rsidRPr="00AA4D39" w:rsidRDefault="006B216F" w:rsidP="005F77FA">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w:t>
            </w:r>
          </w:p>
        </w:tc>
      </w:tr>
      <w:tr w:rsidR="006B216F" w:rsidRPr="000264C2" w:rsidTr="009A50CE">
        <w:trPr>
          <w:trHeight w:val="75"/>
        </w:trPr>
        <w:tc>
          <w:tcPr>
            <w:tcW w:w="1415"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r>
      <w:tr w:rsidR="006B216F" w:rsidRPr="000264C2" w:rsidTr="009A50CE">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6B216F" w:rsidRPr="00AA4D39" w:rsidRDefault="006B216F" w:rsidP="00CD2F57">
            <w:pPr>
              <w:spacing w:after="0" w:line="240" w:lineRule="auto"/>
              <w:jc w:val="center"/>
              <w:rPr>
                <w:rFonts w:ascii="Times New Roman" w:eastAsia="Times New Roman" w:hAnsi="Times New Roman"/>
                <w:color w:val="000000"/>
                <w:sz w:val="24"/>
                <w:szCs w:val="24"/>
                <w:lang w:val="en-GB" w:eastAsia="en-GB"/>
              </w:rPr>
            </w:pP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7D3FC4">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20" w:type="dxa"/>
            <w:gridSpan w:val="10"/>
            <w:tcBorders>
              <w:top w:val="nil"/>
              <w:left w:val="nil"/>
              <w:bottom w:val="nil"/>
              <w:right w:val="single" w:sz="8" w:space="0" w:color="auto"/>
            </w:tcBorders>
            <w:shd w:val="clear" w:color="auto" w:fill="auto"/>
            <w:vAlign w:val="center"/>
          </w:tcPr>
          <w:p w:rsidR="00CD2F57" w:rsidRPr="00CD2F57" w:rsidRDefault="00CD2F57" w:rsidP="00B57D80">
            <w:pPr>
              <w:spacing w:after="0" w:line="240" w:lineRule="auto"/>
              <w:rPr>
                <w:rFonts w:ascii="Times New Roman" w:eastAsia="Times New Roman" w:hAnsi="Times New Roman"/>
                <w:sz w:val="24"/>
                <w:szCs w:val="24"/>
                <w:lang w:val="en"/>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color w:val="0000FF"/>
                <w:sz w:val="24"/>
                <w:szCs w:val="24"/>
                <w:lang w:val="en-US" w:eastAsia="en-GB"/>
              </w:rPr>
            </w:pPr>
          </w:p>
        </w:tc>
        <w:tc>
          <w:tcPr>
            <w:tcW w:w="6520" w:type="dxa"/>
            <w:gridSpan w:val="10"/>
            <w:tcBorders>
              <w:top w:val="single" w:sz="8" w:space="0" w:color="auto"/>
              <w:left w:val="nil"/>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9F159F" w:rsidRDefault="00820D60"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9F159F" w:rsidRDefault="00820D6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
                <w:bCs/>
                <w:color w:val="000000"/>
                <w:sz w:val="24"/>
                <w:szCs w:val="24"/>
                <w:lang w:val="uk-UA"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9F159F" w:rsidRDefault="00820D6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9F159F" w:rsidRDefault="00820D60" w:rsidP="00B57D80">
            <w:pPr>
              <w:spacing w:after="0" w:line="240" w:lineRule="auto"/>
              <w:jc w:val="center"/>
              <w:rPr>
                <w:rFonts w:ascii="Times New Roman" w:eastAsia="Times New Roman" w:hAnsi="Times New Roman"/>
                <w:bCs/>
                <w:color w:val="000000"/>
                <w:sz w:val="24"/>
                <w:szCs w:val="24"/>
                <w:lang w:val="en-US"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9F159F" w:rsidRDefault="00667D36"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9F159F" w:rsidRDefault="00667D36"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sz w:val="24"/>
                <w:szCs w:val="24"/>
                <w:lang w:val="en-US"/>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F47590" w:rsidRPr="000264C2" w:rsidTr="007D3FC4">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B57D80" w:rsidRPr="00CD2F57" w:rsidRDefault="00B57D80" w:rsidP="00B57D80">
            <w:pPr>
              <w:spacing w:after="0" w:line="240" w:lineRule="auto"/>
              <w:jc w:val="center"/>
              <w:rPr>
                <w:rFonts w:ascii="Times New Roman" w:eastAsia="Times New Roman" w:hAnsi="Times New Roman"/>
                <w:bCs/>
                <w:color w:val="000000"/>
                <w:sz w:val="24"/>
                <w:szCs w:val="24"/>
                <w:lang w:val="uk-UA" w:eastAsia="en-GB"/>
              </w:rPr>
            </w:pPr>
          </w:p>
        </w:tc>
      </w:tr>
      <w:tr w:rsidR="0007102C"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tcPr>
          <w:p w:rsidR="0007102C" w:rsidRPr="00AA4D39" w:rsidRDefault="0007102C"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double" w:sz="6" w:space="0" w:color="auto"/>
              <w:right w:val="single" w:sz="8" w:space="0" w:color="auto"/>
            </w:tcBorders>
            <w:shd w:val="clear" w:color="auto" w:fill="auto"/>
            <w:vAlign w:val="center"/>
          </w:tcPr>
          <w:p w:rsidR="0007102C" w:rsidRPr="00AA4D39" w:rsidRDefault="0007102C"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double" w:sz="6" w:space="0" w:color="auto"/>
              <w:right w:val="single" w:sz="8" w:space="0" w:color="auto"/>
            </w:tcBorders>
            <w:shd w:val="clear" w:color="auto" w:fill="auto"/>
            <w:vAlign w:val="center"/>
          </w:tcPr>
          <w:p w:rsidR="0007102C" w:rsidRPr="00CD2F57" w:rsidRDefault="0007102C"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07102C" w:rsidRPr="00AA4D39" w:rsidRDefault="0007102C"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07102C" w:rsidRPr="00CD2F57" w:rsidRDefault="0007102C" w:rsidP="00CD2F57">
            <w:pPr>
              <w:spacing w:after="0" w:line="240" w:lineRule="auto"/>
              <w:jc w:val="center"/>
              <w:rPr>
                <w:rFonts w:ascii="Times New Roman" w:eastAsia="Times New Roman" w:hAnsi="Times New Roman"/>
                <w:b/>
                <w:bCs/>
                <w:color w:val="000000"/>
                <w:sz w:val="24"/>
                <w:szCs w:val="24"/>
                <w:lang w:val="uk-UA" w:eastAsia="en-GB"/>
              </w:rPr>
            </w:pP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w:t>
            </w:r>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7D3FC4">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2E3D29" w:rsidRPr="000264C2" w:rsidTr="007D3FC4">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9"/>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single" w:sz="8" w:space="0" w:color="auto"/>
              <w:right w:val="nil"/>
            </w:tcBorders>
            <w:shd w:val="clear" w:color="auto" w:fill="auto"/>
            <w:noWrap/>
            <w:vAlign w:val="center"/>
          </w:tcPr>
          <w:p w:rsidR="002E3D29" w:rsidRPr="00A631E0" w:rsidRDefault="002E3D29" w:rsidP="004E0269">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r>
      <w:tr w:rsidR="002E3D29" w:rsidRPr="000264C2"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0"/>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9F5B46"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3"/>
      <w:footerReference w:type="default" r:id="rId14"/>
      <w:headerReference w:type="first" r:id="rId15"/>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63" w:rsidRDefault="006A0463" w:rsidP="00261299">
      <w:pPr>
        <w:spacing w:after="0" w:line="240" w:lineRule="auto"/>
      </w:pPr>
      <w:r>
        <w:separator/>
      </w:r>
    </w:p>
  </w:endnote>
  <w:endnote w:type="continuationSeparator" w:id="0">
    <w:p w:rsidR="006A0463" w:rsidRDefault="006A0463"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email of the Responsible person must be filled in only in case it differs from that of the Contact person mentioned at the top of the document.</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a7"/>
      <w:jc w:val="center"/>
    </w:pPr>
    <w:r>
      <w:fldChar w:fldCharType="begin"/>
    </w:r>
    <w:r>
      <w:instrText xml:space="preserve"> PAGE   \* MERGEFORMAT </w:instrText>
    </w:r>
    <w:r>
      <w:fldChar w:fldCharType="separate"/>
    </w:r>
    <w:r w:rsidR="004453D8">
      <w:rPr>
        <w:noProof/>
      </w:rPr>
      <w:t>2</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63" w:rsidRDefault="006A0463" w:rsidP="00261299">
      <w:pPr>
        <w:spacing w:after="0" w:line="240" w:lineRule="auto"/>
      </w:pPr>
      <w:r>
        <w:separator/>
      </w:r>
    </w:p>
  </w:footnote>
  <w:footnote w:type="continuationSeparator" w:id="0">
    <w:p w:rsidR="006A0463" w:rsidRDefault="006A04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0F56AB" w:rsidRDefault="00774BD5" w:rsidP="0027260A">
                          <w:pPr>
                            <w:tabs>
                              <w:tab w:val="left" w:pos="3119"/>
                            </w:tabs>
                            <w:spacing w:after="0"/>
                            <w:jc w:val="right"/>
                            <w:rPr>
                              <w:rFonts w:ascii="Verdana" w:hAnsi="Verdana"/>
                              <w:b/>
                              <w:i/>
                              <w:color w:val="003CB4"/>
                              <w:sz w:val="14"/>
                              <w:szCs w:val="16"/>
                              <w:lang w:val="en-US"/>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0F56AB">
                            <w:rPr>
                              <w:rFonts w:ascii="Verdana" w:hAnsi="Verdana"/>
                              <w:b/>
                              <w:i/>
                              <w:color w:val="003CB4"/>
                              <w:sz w:val="16"/>
                              <w:szCs w:val="16"/>
                              <w:lang w:val="en-US"/>
                            </w:rPr>
                            <w:t>1</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0F56AB">
                            <w:rPr>
                              <w:rFonts w:ascii="Verdana" w:hAnsi="Verdana"/>
                              <w:b/>
                              <w:i/>
                              <w:color w:val="003CB4"/>
                              <w:sz w:val="16"/>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0F56AB" w:rsidRDefault="00774BD5" w:rsidP="0027260A">
                    <w:pPr>
                      <w:tabs>
                        <w:tab w:val="left" w:pos="3119"/>
                      </w:tabs>
                      <w:spacing w:after="0"/>
                      <w:jc w:val="right"/>
                      <w:rPr>
                        <w:rFonts w:ascii="Verdana" w:hAnsi="Verdana"/>
                        <w:b/>
                        <w:i/>
                        <w:color w:val="003CB4"/>
                        <w:sz w:val="14"/>
                        <w:szCs w:val="16"/>
                        <w:lang w:val="en-US"/>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0F56AB">
                      <w:rPr>
                        <w:rFonts w:ascii="Verdana" w:hAnsi="Verdana"/>
                        <w:b/>
                        <w:i/>
                        <w:color w:val="003CB4"/>
                        <w:sz w:val="16"/>
                        <w:szCs w:val="16"/>
                        <w:lang w:val="en-US"/>
                      </w:rPr>
                      <w:t>1</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0F56AB">
                      <w:rPr>
                        <w:rFonts w:ascii="Verdana" w:hAnsi="Verdana"/>
                        <w:b/>
                        <w:i/>
                        <w:color w:val="003CB4"/>
                        <w:sz w:val="16"/>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02C"/>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56A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1670"/>
    <w:rsid w:val="001F54DF"/>
    <w:rsid w:val="001F5E0C"/>
    <w:rsid w:val="001F5E3B"/>
    <w:rsid w:val="00201426"/>
    <w:rsid w:val="00204B3A"/>
    <w:rsid w:val="00207747"/>
    <w:rsid w:val="0022098F"/>
    <w:rsid w:val="00221EEA"/>
    <w:rsid w:val="0023117A"/>
    <w:rsid w:val="00232A31"/>
    <w:rsid w:val="00233070"/>
    <w:rsid w:val="002370E6"/>
    <w:rsid w:val="002417FC"/>
    <w:rsid w:val="00243B59"/>
    <w:rsid w:val="00245C13"/>
    <w:rsid w:val="00247AC0"/>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C73"/>
    <w:rsid w:val="003A165A"/>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453D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2CB"/>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7FA"/>
    <w:rsid w:val="00600914"/>
    <w:rsid w:val="00600F3D"/>
    <w:rsid w:val="00604388"/>
    <w:rsid w:val="006057C6"/>
    <w:rsid w:val="00605DED"/>
    <w:rsid w:val="00606383"/>
    <w:rsid w:val="00607060"/>
    <w:rsid w:val="00610979"/>
    <w:rsid w:val="00611E74"/>
    <w:rsid w:val="0061362A"/>
    <w:rsid w:val="0061792D"/>
    <w:rsid w:val="006306F2"/>
    <w:rsid w:val="00632257"/>
    <w:rsid w:val="0063278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463"/>
    <w:rsid w:val="006A0CF3"/>
    <w:rsid w:val="006B0274"/>
    <w:rsid w:val="006B053A"/>
    <w:rsid w:val="006B07A6"/>
    <w:rsid w:val="006B127A"/>
    <w:rsid w:val="006B216F"/>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B5"/>
    <w:rsid w:val="00736034"/>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C4"/>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8E7"/>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4E8"/>
    <w:rsid w:val="008A1B40"/>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4F7B"/>
    <w:rsid w:val="00965957"/>
    <w:rsid w:val="0096615E"/>
    <w:rsid w:val="0096641B"/>
    <w:rsid w:val="009675C3"/>
    <w:rsid w:val="00967854"/>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59F"/>
    <w:rsid w:val="009F1667"/>
    <w:rsid w:val="009F1F94"/>
    <w:rsid w:val="009F440C"/>
    <w:rsid w:val="009F5B46"/>
    <w:rsid w:val="00A00F75"/>
    <w:rsid w:val="00A031FF"/>
    <w:rsid w:val="00A04811"/>
    <w:rsid w:val="00A04C7E"/>
    <w:rsid w:val="00A13B99"/>
    <w:rsid w:val="00A2456D"/>
    <w:rsid w:val="00A25257"/>
    <w:rsid w:val="00A3562A"/>
    <w:rsid w:val="00A357FC"/>
    <w:rsid w:val="00A36C36"/>
    <w:rsid w:val="00A36CA5"/>
    <w:rsid w:val="00A43B25"/>
    <w:rsid w:val="00A43CF0"/>
    <w:rsid w:val="00A52BCF"/>
    <w:rsid w:val="00A52C96"/>
    <w:rsid w:val="00A5575A"/>
    <w:rsid w:val="00A55D57"/>
    <w:rsid w:val="00A5730C"/>
    <w:rsid w:val="00A57CAD"/>
    <w:rsid w:val="00A6185B"/>
    <w:rsid w:val="00A631DC"/>
    <w:rsid w:val="00A631E0"/>
    <w:rsid w:val="00A64E01"/>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B2341"/>
    <w:rsid w:val="00AC1492"/>
    <w:rsid w:val="00AC16B4"/>
    <w:rsid w:val="00AC28E3"/>
    <w:rsid w:val="00AC4D46"/>
    <w:rsid w:val="00AC4EC9"/>
    <w:rsid w:val="00AC6891"/>
    <w:rsid w:val="00AD0555"/>
    <w:rsid w:val="00AD584A"/>
    <w:rsid w:val="00AD6409"/>
    <w:rsid w:val="00AE2603"/>
    <w:rsid w:val="00AE3308"/>
    <w:rsid w:val="00AE512C"/>
    <w:rsid w:val="00AE5C2E"/>
    <w:rsid w:val="00AE76F9"/>
    <w:rsid w:val="00AF145C"/>
    <w:rsid w:val="00AF4C41"/>
    <w:rsid w:val="00AF5038"/>
    <w:rsid w:val="00AF7FDA"/>
    <w:rsid w:val="00B01B5D"/>
    <w:rsid w:val="00B06FF8"/>
    <w:rsid w:val="00B109A0"/>
    <w:rsid w:val="00B10A5D"/>
    <w:rsid w:val="00B167CE"/>
    <w:rsid w:val="00B17306"/>
    <w:rsid w:val="00B21CD8"/>
    <w:rsid w:val="00B238E9"/>
    <w:rsid w:val="00B23FA8"/>
    <w:rsid w:val="00B26DC2"/>
    <w:rsid w:val="00B27C9B"/>
    <w:rsid w:val="00B30BB8"/>
    <w:rsid w:val="00B32E13"/>
    <w:rsid w:val="00B332E1"/>
    <w:rsid w:val="00B33826"/>
    <w:rsid w:val="00B37993"/>
    <w:rsid w:val="00B45D7C"/>
    <w:rsid w:val="00B5410A"/>
    <w:rsid w:val="00B55D4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C2878"/>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4B6"/>
    <w:rsid w:val="00CA690E"/>
    <w:rsid w:val="00CB4386"/>
    <w:rsid w:val="00CB47C6"/>
    <w:rsid w:val="00CB48B0"/>
    <w:rsid w:val="00CB515E"/>
    <w:rsid w:val="00CC2CA7"/>
    <w:rsid w:val="00CC67AF"/>
    <w:rsid w:val="00CC7049"/>
    <w:rsid w:val="00CC71D2"/>
    <w:rsid w:val="00CD2F57"/>
    <w:rsid w:val="00CD6BF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93"/>
    <w:rsid w:val="00D308F6"/>
    <w:rsid w:val="00D322BA"/>
    <w:rsid w:val="00D333E9"/>
    <w:rsid w:val="00D334C2"/>
    <w:rsid w:val="00D34625"/>
    <w:rsid w:val="00D34D46"/>
    <w:rsid w:val="00D363A9"/>
    <w:rsid w:val="00D41B5B"/>
    <w:rsid w:val="00D42D70"/>
    <w:rsid w:val="00D436A0"/>
    <w:rsid w:val="00D5031F"/>
    <w:rsid w:val="00D538F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4E70"/>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A78D3"/>
    <w:rsid w:val="00FB27C3"/>
    <w:rsid w:val="00FB2A12"/>
    <w:rsid w:val="00FB49EE"/>
    <w:rsid w:val="00FB56FF"/>
    <w:rsid w:val="00FD2D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5B666"/>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uiPriority w:val="99"/>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 w:type="character" w:customStyle="1" w:styleId="alt-edited">
    <w:name w:val="alt-edited"/>
    <w:basedOn w:val="a2"/>
    <w:rsid w:val="00D538F1"/>
  </w:style>
  <w:style w:type="character" w:customStyle="1" w:styleId="tlid-translation">
    <w:name w:val="tlid-translation"/>
    <w:basedOn w:val="a2"/>
    <w:rsid w:val="0007102C"/>
  </w:style>
  <w:style w:type="character" w:customStyle="1" w:styleId="object">
    <w:name w:val="object"/>
    <w:basedOn w:val="a2"/>
    <w:rsid w:val="0096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91037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253">
          <w:marLeft w:val="0"/>
          <w:marRight w:val="0"/>
          <w:marTop w:val="0"/>
          <w:marBottom w:val="0"/>
          <w:divBdr>
            <w:top w:val="none" w:sz="0" w:space="0" w:color="auto"/>
            <w:left w:val="none" w:sz="0" w:space="0" w:color="auto"/>
            <w:bottom w:val="none" w:sz="0" w:space="0" w:color="auto"/>
            <w:right w:val="none" w:sz="0" w:space="0" w:color="auto"/>
          </w:divBdr>
          <w:divsChild>
            <w:div w:id="489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2">
      <w:bodyDiv w:val="1"/>
      <w:marLeft w:val="0"/>
      <w:marRight w:val="0"/>
      <w:marTop w:val="0"/>
      <w:marBottom w:val="0"/>
      <w:divBdr>
        <w:top w:val="none" w:sz="0" w:space="0" w:color="auto"/>
        <w:left w:val="none" w:sz="0" w:space="0" w:color="auto"/>
        <w:bottom w:val="none" w:sz="0" w:space="0" w:color="auto"/>
        <w:right w:val="none" w:sz="0" w:space="0" w:color="auto"/>
      </w:divBdr>
      <w:divsChild>
        <w:div w:id="171454252">
          <w:marLeft w:val="0"/>
          <w:marRight w:val="0"/>
          <w:marTop w:val="0"/>
          <w:marBottom w:val="0"/>
          <w:divBdr>
            <w:top w:val="none" w:sz="0" w:space="0" w:color="auto"/>
            <w:left w:val="none" w:sz="0" w:space="0" w:color="auto"/>
            <w:bottom w:val="none" w:sz="0" w:space="0" w:color="auto"/>
            <w:right w:val="none" w:sz="0" w:space="0" w:color="auto"/>
          </w:divBdr>
          <w:divsChild>
            <w:div w:id="1716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men@hmu.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028F2-0663-4DAE-A363-BF6D6013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43</TotalTime>
  <Pages>4</Pages>
  <Words>2207</Words>
  <Characters>1259</Characters>
  <Application>Microsoft Office Word</Application>
  <DocSecurity>0</DocSecurity>
  <Lines>10</Lines>
  <Paragraphs>6</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3460</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NAU</cp:lastModifiedBy>
  <cp:revision>8</cp:revision>
  <cp:lastPrinted>2016-09-21T06:32:00Z</cp:lastPrinted>
  <dcterms:created xsi:type="dcterms:W3CDTF">2020-10-22T09:33:00Z</dcterms:created>
  <dcterms:modified xsi:type="dcterms:W3CDTF">2021-11-02T12:28:00Z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